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5B29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08C5F4D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原电池</w:t>
      </w:r>
    </w:p>
    <w:p w14:paraId="78ED591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化学电源</w:t>
      </w:r>
    </w:p>
    <w:p w14:paraId="447F69B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708AC9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bookmarkStart w:id="0" w:name="_Hlk140298046"/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、化学电池的分类</w:t>
      </w:r>
    </w:p>
    <w:p w14:paraId="52D2CFE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:lang w:val="pl-PL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1.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一次电池：活性物质消耗到一定程度，就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不能使用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，如普通的锌锰电池、碱性锌锰电池。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2.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二次电池：放电后可以再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充电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使活性物质获得再生，如铅蓄电池、镍镉电池。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3.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燃料电池：燃料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失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电子，氧化剂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得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电子，如氢氧燃料电池。</w:t>
      </w:r>
    </w:p>
    <w:p w14:paraId="7C7F056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、化学电源的分类及工作原理</w:t>
      </w:r>
    </w:p>
    <w:p w14:paraId="2FFFC9A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1．一次电池(以碱性锌锰电池为例)</w:t>
      </w:r>
    </w:p>
    <w:p w14:paraId="02E858E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(1)组成。正极：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MnO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；负极：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KOH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26A736B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77EBB99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负极反应：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Zn＋2OH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－2e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color w:val="91ACE0"/>
          <w:spacing w:val="-16"/>
          <w:szCs w:val="21"/>
          <w:u w:val="thick"/>
          <w14:ligatures w14:val="none"/>
        </w:rPr>
        <w:t>==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=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Zn(OH)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；正极反应：2MnO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=2MnOOH＋2OH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</w:p>
    <w:p w14:paraId="293AD66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总反应：Zn＋2MnO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=2MnOOH＋Zn(OH)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140087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2．二次电池(以铅蓄电池为例)</w:t>
      </w:r>
    </w:p>
    <w:p w14:paraId="20913E9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</w:t>
      </w:r>
    </w:p>
    <w:p w14:paraId="7F1A97F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Pb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PbO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SO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溶液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A43F32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5BD33F7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放电过程</w:t>
      </w:r>
    </w:p>
    <w:p w14:paraId="5237539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49" o:spid="_x0000_s2057" o:spt="20" style="position:absolute;left:0pt;margin-left:23.6pt;margin-top:14pt;height:0pt;width:161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Pb(s)＋SO</w: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begin"/>
      </w:r>
      <w:r>
        <w:rPr>
          <w:rFonts w:hint="eastAsia" w:ascii="宋体" w:hAnsi="宋体" w:eastAsia="宋体" w:cs="宋体"/>
          <w:bCs/>
          <w:color w:val="91ACE0"/>
          <w:szCs w:val="21"/>
          <w14:ligatures w14:val="none"/>
        </w:rPr>
        <w:instrText xml:space="preserve">eq \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o\al(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(aq)－2e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color w:val="91ACE0"/>
          <w:spacing w:val="-16"/>
          <w:szCs w:val="21"/>
          <w14:ligatures w14:val="none"/>
        </w:rPr>
        <w:t>==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PbSO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(s)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(氧化反应)；正极：PbO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O(l)；</w:t>
      </w:r>
    </w:p>
    <w:p w14:paraId="2F8F602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O(l)。</w:t>
      </w:r>
    </w:p>
    <w:p w14:paraId="2A68F29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充电过程</w:t>
      </w:r>
    </w:p>
    <w:p w14:paraId="172F61B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53" o:spid="_x0000_s2056" o:spt="20" style="position:absolute;left:0pt;margin-left:31.6pt;margin-top:16.3pt;height:0.5pt;width:151.5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阴极：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PbSO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(s)＋2e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color w:val="91ACE0"/>
          <w:spacing w:val="-16"/>
          <w:szCs w:val="21"/>
          <w14:ligatures w14:val="none"/>
        </w:rPr>
        <w:t>==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Pb(s)＋SO</w: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begin"/>
      </w:r>
      <w:r>
        <w:rPr>
          <w:rFonts w:hint="eastAsia" w:ascii="宋体" w:hAnsi="宋体" w:eastAsia="宋体" w:cs="宋体"/>
          <w:bCs/>
          <w:color w:val="91ACE0"/>
          <w:szCs w:val="21"/>
          <w14:ligatures w14:val="none"/>
        </w:rPr>
        <w:instrText xml:space="preserve">eq \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o\al(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；阳极：PbSO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O(l)－2e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(aq)；</w:t>
      </w:r>
    </w:p>
    <w:p w14:paraId="0FC3D78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(aq)。</w:t>
      </w:r>
    </w:p>
    <w:p w14:paraId="672F7B0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3．燃料电池(以H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­O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燃料电池为例)</w:t>
      </w:r>
    </w:p>
    <w:p w14:paraId="238EBAF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（1）构成</w:t>
      </w:r>
    </w:p>
    <w:p w14:paraId="35A77B4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负极：充入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lang w:val="pl-PL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:lang w:val="pl-PL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发生氧化反应</w:t>
      </w:r>
    </w:p>
    <w:p w14:paraId="7530718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正极：充入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lang w:val="pl-PL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:lang w:val="pl-PL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发生还原反应</w:t>
      </w:r>
    </w:p>
    <w:p w14:paraId="5E80777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电解质溶液：酸溶液或碱溶液</w:t>
      </w:r>
    </w:p>
    <w:p w14:paraId="0173592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tbl>
      <w:tblPr>
        <w:tblStyle w:val="15"/>
        <w:tblW w:w="42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589"/>
        <w:gridCol w:w="2947"/>
      </w:tblGrid>
      <w:tr w14:paraId="5D00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130405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320A676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酸性电解质(H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)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469F014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碱性电解质(KOH)</w:t>
            </w:r>
          </w:p>
        </w:tc>
      </w:tr>
      <w:tr w14:paraId="71A3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735793C0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负极反应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01CC323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－2e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＋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11AE9556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－2e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＋2OH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O</w:t>
            </w:r>
          </w:p>
        </w:tc>
      </w:tr>
      <w:tr w14:paraId="49317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34892B7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正极反应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0D54DA62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5" o:spid="_x0000_s2055" o:spt="20" style="position:absolute;left:0pt;margin-left:-2.4pt;margin-top:27.35pt;height:0.5pt;width:116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color w:val="91ACE0"/>
                <w:szCs w:val="21"/>
                <w:lang w:val="pl-PL"/>
                <w14:ligatures w14:val="none"/>
              </w:rPr>
              <w:instrText xml:space="preserve">eq \</w:instrTex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instrText xml:space="preserve">f(1,2)</w:instrTex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end"/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＋2H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＋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0B4AA1E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7" o:spid="_x0000_s2054" o:spt="20" style="position:absolute;left:0pt;margin-left:0.5pt;margin-top:26.35pt;height:0pt;width:119.5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color w:val="91ACE0"/>
                <w:szCs w:val="21"/>
                <w:lang w:val="pl-PL"/>
                <w14:ligatures w14:val="none"/>
              </w:rPr>
              <w:instrText xml:space="preserve">eq \</w:instrTex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instrText xml:space="preserve">f(1,2)</w:instrTex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end"/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2OH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</w:p>
        </w:tc>
      </w:tr>
      <w:tr w14:paraId="5422E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0A6818E2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总反应</w:t>
            </w:r>
          </w:p>
        </w:tc>
        <w:tc>
          <w:tcPr>
            <w:tcW w:w="3791" w:type="pct"/>
            <w:gridSpan w:val="2"/>
            <w:shd w:val="clear" w:color="auto" w:fill="auto"/>
            <w:vAlign w:val="center"/>
          </w:tcPr>
          <w:p w14:paraId="568F57AA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＋O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=2H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</w:p>
        </w:tc>
      </w:tr>
      <w:bookmarkEnd w:id="0"/>
    </w:tbl>
    <w:p w14:paraId="6900F285">
      <w:pPr>
        <w:rPr>
          <w:rFonts w:hint="eastAsia" w:ascii="Times New Roman" w:hAnsi="Times New Roman" w:eastAsia="宋体" w:cs="Times New Roman"/>
          <w:b/>
          <w:bCs/>
          <w:sz w:val="22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-1877060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78F4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26347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1"/>
  <w:p w14:paraId="52B415DE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630940"/>
    <w:rsid w:val="00155F19"/>
    <w:rsid w:val="001707AF"/>
    <w:rsid w:val="001A53A7"/>
    <w:rsid w:val="002C634E"/>
    <w:rsid w:val="00351C43"/>
    <w:rsid w:val="004D332E"/>
    <w:rsid w:val="00630940"/>
    <w:rsid w:val="007E24E9"/>
    <w:rsid w:val="00947136"/>
    <w:rsid w:val="00A65F3E"/>
    <w:rsid w:val="00D43257"/>
    <w:rsid w:val="13DA0892"/>
    <w:rsid w:val="55DA337A"/>
    <w:rsid w:val="6DB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7"/>
    <customShpInfo spid="_x0000_s2056"/>
    <customShpInfo spid="_x0000_s2055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828</Characters>
  <Lines>19</Lines>
  <Paragraphs>14</Paragraphs>
  <TotalTime>0</TotalTime>
  <ScaleCrop>false</ScaleCrop>
  <LinksUpToDate>false</LinksUpToDate>
  <CharactersWithSpaces>831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2025-04-02T02:16:00Z</dcterms:created>
  <dc:creator>8618080071290</dc:creator>
  <cp:lastModifiedBy>刘岩</cp:lastModifiedBy>
  <dcterms:modified xsi:type="dcterms:W3CDTF">2026-03-18T09:56:05Z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000B1711FD1F4B399BC8C9BEE12E9C7B_12</vt:lpwstr>
  </property>
</Properties>
</file>